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学年（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4月份直播教学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750"/>
        <w:gridCol w:w="3244"/>
        <w:gridCol w:w="4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42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4.17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2021级所有专业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2021级所有专业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2021级高起本（护理学、药学、眼视光学、医学影像技术、医学检验技术）除外，2021级所有专业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4.18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2021级所有专业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2021级所有专业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  <w:t>毛泽东思想和中国特色社会主义理论体系概论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2021级护理（高起专）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  <w:t>毛泽东思想和中国特色社会主义理论体系概论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4.24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  <w:t>思想道德修养与法律基础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2021级所有专业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  <w:t>思想道德修养与法律基础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  <w:t>思想道德修养与法律基础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  <w:t>思想道德修养与法律基础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  <w:t>思想道德修养与法律基础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  <w:t>中国近现代史纲要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  <w:t>2021级护理（高起专）除外，2021级所有专业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  <w:t>中国近现代史纲要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  <w:t>中国近现代史纲要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  <w:t>中国近现代史纲要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  <w:t>毛泽东思想和中国特色社会主义理论体系概论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2021级护理（高起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  <w:t>毛泽东思想和中国特色社会主义理论体系概论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4.25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  <w:t>形势与政策2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2021级高起本（护理学、药学、眼视光学、医学影像技术、医学检验技术）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  <w:t>形势与政策2</w:t>
            </w:r>
          </w:p>
        </w:tc>
        <w:tc>
          <w:tcPr>
            <w:tcW w:w="4250" w:type="dxa"/>
            <w:vMerge w:val="continue"/>
            <w:tcBorders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bidi w:val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B4"/>
    <w:rsid w:val="0047025F"/>
    <w:rsid w:val="007778B4"/>
    <w:rsid w:val="008003D3"/>
    <w:rsid w:val="26356DCA"/>
    <w:rsid w:val="389318CE"/>
    <w:rsid w:val="3D10198D"/>
    <w:rsid w:val="47E51043"/>
    <w:rsid w:val="517040F8"/>
    <w:rsid w:val="6A0108AC"/>
    <w:rsid w:val="796A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322</Words>
  <Characters>1838</Characters>
  <Lines>15</Lines>
  <Paragraphs>4</Paragraphs>
  <TotalTime>57</TotalTime>
  <ScaleCrop>false</ScaleCrop>
  <LinksUpToDate>false</LinksUpToDate>
  <CharactersWithSpaces>2156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2020-11-25T02:34:00Z</dcterms:created>
  <dc:creator>张国涛</dc:creator>
  <cp:lastModifiedBy>哒哒马蹄声</cp:lastModifiedBy>
  <dcterms:modified xsi:type="dcterms:W3CDTF">2021-04-14T08:42:17Z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4FE94CAB6FA245F7985BC5863BC1A560</vt:lpwstr>
  </property>
</Properties>
</file>